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b w:val="1"/>
          <w:color w:val="000000"/>
          <w:sz w:val="34"/>
          <w:szCs w:val="34"/>
        </w:rPr>
      </w:pPr>
      <w:bookmarkStart w:colFirst="0" w:colLast="0" w:name="_w6xw49t4fjf8" w:id="0"/>
      <w:bookmarkEnd w:id="0"/>
      <w:r w:rsidDel="00000000" w:rsidR="00000000" w:rsidRPr="00000000">
        <w:rPr>
          <w:b w:val="1"/>
          <w:color w:val="000000"/>
          <w:sz w:val="34"/>
          <w:szCs w:val="34"/>
          <w:rtl w:val="0"/>
        </w:rPr>
        <w:t xml:space="preserve">🔎 Como Configurar Filtros para Busca Rápida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 tela </w:t>
      </w:r>
      <w:r w:rsidDel="00000000" w:rsidR="00000000" w:rsidRPr="00000000">
        <w:rPr>
          <w:b w:val="1"/>
          <w:rtl w:val="0"/>
        </w:rPr>
        <w:t xml:space="preserve">Arquivos Enviados</w:t>
      </w:r>
      <w:r w:rsidDel="00000000" w:rsidR="00000000" w:rsidRPr="00000000">
        <w:rPr>
          <w:rtl w:val="0"/>
        </w:rPr>
        <w:t xml:space="preserve"> permite que você localize rapidamente os conjuntos de documentos de venda registrados no sistema. Para isso, você pode usar diferentes filtros e campos de pesquisa, facilitando o seu dia a dia na farmácia.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pv164jpalb2r" w:id="1"/>
      <w:bookmarkEnd w:id="1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📥 Onde Aplicar os Filtros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Logo no topo da tela, você encontrará os seguintes campos de busca: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Campo de texto principal:</w:t>
        <w:br w:type="textWrapping"/>
      </w:r>
      <w:r w:rsidDel="00000000" w:rsidR="00000000" w:rsidRPr="00000000">
        <w:rPr>
          <w:rtl w:val="0"/>
        </w:rPr>
        <w:t xml:space="preserve"> Permite buscar por:</w:t>
        <w:br w:type="textWrapping"/>
      </w:r>
    </w:p>
    <w:p w:rsidR="00000000" w:rsidDel="00000000" w:rsidP="00000000" w:rsidRDefault="00000000" w:rsidRPr="00000000" w14:paraId="00000007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Número da autorização</w:t>
        <w:br w:type="textWrapping"/>
      </w:r>
    </w:p>
    <w:p w:rsidR="00000000" w:rsidDel="00000000" w:rsidP="00000000" w:rsidRDefault="00000000" w:rsidRPr="00000000" w14:paraId="00000008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Número da venda</w:t>
        <w:br w:type="textWrapping"/>
      </w:r>
    </w:p>
    <w:p w:rsidR="00000000" w:rsidDel="00000000" w:rsidP="00000000" w:rsidRDefault="00000000" w:rsidRPr="00000000" w14:paraId="00000009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Nome do arquivo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Filtro por data:</w:t>
        <w:br w:type="textWrapping"/>
      </w:r>
      <w:r w:rsidDel="00000000" w:rsidR="00000000" w:rsidRPr="00000000">
        <w:rPr>
          <w:rtl w:val="0"/>
        </w:rPr>
        <w:t xml:space="preserve"> Use os campos de </w:t>
      </w:r>
      <w:r w:rsidDel="00000000" w:rsidR="00000000" w:rsidRPr="00000000">
        <w:rPr>
          <w:b w:val="1"/>
          <w:rtl w:val="0"/>
        </w:rPr>
        <w:t xml:space="preserve">Data Início</w:t>
      </w:r>
      <w:r w:rsidDel="00000000" w:rsidR="00000000" w:rsidRPr="00000000">
        <w:rPr>
          <w:rtl w:val="0"/>
        </w:rPr>
        <w:t xml:space="preserve"> e </w:t>
      </w:r>
      <w:r w:rsidDel="00000000" w:rsidR="00000000" w:rsidRPr="00000000">
        <w:rPr>
          <w:b w:val="1"/>
          <w:rtl w:val="0"/>
        </w:rPr>
        <w:t xml:space="preserve">Data Fim</w:t>
      </w:r>
      <w:r w:rsidDel="00000000" w:rsidR="00000000" w:rsidRPr="00000000">
        <w:rPr>
          <w:rtl w:val="0"/>
        </w:rPr>
        <w:t xml:space="preserve"> para restringir a busca a um período específico.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Buscar por CPF do Paciente:</w:t>
        <w:br w:type="textWrapping"/>
      </w:r>
      <w:r w:rsidDel="00000000" w:rsidR="00000000" w:rsidRPr="00000000">
        <w:rPr>
          <w:rtl w:val="0"/>
        </w:rPr>
        <w:t xml:space="preserve"> Insira o </w:t>
      </w:r>
      <w:r w:rsidDel="00000000" w:rsidR="00000000" w:rsidRPr="00000000">
        <w:rPr>
          <w:b w:val="1"/>
          <w:rtl w:val="0"/>
        </w:rPr>
        <w:t xml:space="preserve">CPF</w:t>
      </w:r>
      <w:r w:rsidDel="00000000" w:rsidR="00000000" w:rsidRPr="00000000">
        <w:rPr>
          <w:rtl w:val="0"/>
        </w:rPr>
        <w:t xml:space="preserve"> para localizar todas as vendas vinculadas a um paciente específico.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Botão "Exportar Excel":</w:t>
        <w:br w:type="textWrapping"/>
      </w:r>
      <w:r w:rsidDel="00000000" w:rsidR="00000000" w:rsidRPr="00000000">
        <w:rPr>
          <w:rtl w:val="0"/>
        </w:rPr>
        <w:t xml:space="preserve"> Exporta a lista filtrada para um arquivo do Excel, ideal para relatórios ou conferência externa.</w:t>
        <w:br w:type="textWrapping"/>
      </w:r>
      <w:r w:rsidDel="00000000" w:rsidR="00000000" w:rsidRPr="00000000">
        <w:rPr/>
        <w:drawing>
          <wp:inline distB="114300" distT="114300" distL="114300" distR="114300">
            <wp:extent cx="5731200" cy="3429000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429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uudhlt2petow" w:id="2"/>
      <w:bookmarkEnd w:id="2"/>
      <w:r w:rsidDel="00000000" w:rsidR="00000000" w:rsidRPr="00000000">
        <w:rPr>
          <w:rFonts w:ascii="Arial Unicode MS" w:cs="Arial Unicode MS" w:eastAsia="Arial Unicode MS" w:hAnsi="Arial Unicode MS"/>
          <w:b w:val="1"/>
          <w:color w:val="000000"/>
          <w:sz w:val="22"/>
          <w:szCs w:val="22"/>
          <w:rtl w:val="0"/>
        </w:rPr>
        <w:t xml:space="preserve">✅ Como Utilizar os Filtros na Prática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Filtrar por número de venda ou autorização:</w:t>
        <w:br w:type="textWrapping"/>
      </w:r>
    </w:p>
    <w:p w:rsidR="00000000" w:rsidDel="00000000" w:rsidP="00000000" w:rsidRDefault="00000000" w:rsidRPr="00000000" w14:paraId="00000010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Digite o número no campo de texto principal.</w:t>
        <w:br w:type="textWrapping"/>
      </w:r>
    </w:p>
    <w:p w:rsidR="00000000" w:rsidDel="00000000" w:rsidP="00000000" w:rsidRDefault="00000000" w:rsidRPr="00000000" w14:paraId="00000011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Exemplo: 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999.087.372.626</w:t>
      </w:r>
      <w:r w:rsidDel="00000000" w:rsidR="00000000" w:rsidRPr="00000000">
        <w:rPr>
          <w:rtl w:val="0"/>
        </w:rPr>
        <w:t xml:space="preserve"> ou 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Venda: 230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Filtrar por CPF do paciente:</w:t>
        <w:br w:type="textWrapping"/>
      </w:r>
    </w:p>
    <w:p w:rsidR="00000000" w:rsidDel="00000000" w:rsidP="00000000" w:rsidRDefault="00000000" w:rsidRPr="00000000" w14:paraId="00000013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Digite o CPF completo no campo “Buscar por CPF do Paciente”.</w:t>
        <w:br w:type="textWrapping"/>
      </w:r>
    </w:p>
    <w:p w:rsidR="00000000" w:rsidDel="00000000" w:rsidP="00000000" w:rsidRDefault="00000000" w:rsidRPr="00000000" w14:paraId="00000014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Exemplo: 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829.783.520-00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Filtrar por período:</w:t>
        <w:br w:type="textWrapping"/>
      </w:r>
    </w:p>
    <w:p w:rsidR="00000000" w:rsidDel="00000000" w:rsidP="00000000" w:rsidRDefault="00000000" w:rsidRPr="00000000" w14:paraId="00000016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Escolha uma data de início e fim (ex: de 15/07/2025 até 30/07/2025).</w:t>
        <w:br w:type="textWrapping"/>
      </w:r>
    </w:p>
    <w:p w:rsidR="00000000" w:rsidDel="00000000" w:rsidP="00000000" w:rsidRDefault="00000000" w:rsidRPr="00000000" w14:paraId="00000017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O sistema exibirá apenas os registros criados dentro desse intervalo.</w:t>
        <w:br w:type="textWrapping"/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Combinar filtros:</w:t>
        <w:br w:type="textWrapping"/>
      </w:r>
    </w:p>
    <w:p w:rsidR="00000000" w:rsidDel="00000000" w:rsidP="00000000" w:rsidRDefault="00000000" w:rsidRPr="00000000" w14:paraId="00000019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Você pode combinar mais de um filtro (por exemplo: CPF + período) para uma busca ainda mais precisa.</w:t>
        <w:br w:type="textWrapping"/>
      </w:r>
      <w:r w:rsidDel="00000000" w:rsidR="00000000" w:rsidRPr="00000000">
        <w:rPr/>
        <w:drawing>
          <wp:inline distB="114300" distT="114300" distL="114300" distR="114300">
            <wp:extent cx="5224463" cy="3152775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224463" cy="31527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Limpar ou alterar filtros:</w:t>
        <w:br w:type="textWrapping"/>
      </w:r>
    </w:p>
    <w:p w:rsidR="00000000" w:rsidDel="00000000" w:rsidP="00000000" w:rsidRDefault="00000000" w:rsidRPr="00000000" w14:paraId="0000001B">
      <w:pPr>
        <w:numPr>
          <w:ilvl w:val="1"/>
          <w:numId w:val="3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Apague os campos preenchidos ou atualize as datas para redefinir a pesquisa.</w:t>
        <w:br w:type="textWrapping"/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kypy9gryeenr" w:id="3"/>
      <w:bookmarkEnd w:id="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💡 Dica</w:t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Use esses filtros para: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Localizar vendas específicas com rapidez.</w:t>
        <w:br w:type="textWrapping"/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Conferir documentos enviados por paciente.</w:t>
        <w:br w:type="textWrapping"/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Verificar se um arquivo já foi gerado em determinado período.</w:t>
        <w:br w:type="textWrapping"/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Preparar relatórios com base nas autorizações ou CPFs atendidos.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  <w:font w:name="Roboto Mon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Mono-regular.ttf"/><Relationship Id="rId2" Type="http://schemas.openxmlformats.org/officeDocument/2006/relationships/font" Target="fonts/RobotoMono-bold.ttf"/><Relationship Id="rId3" Type="http://schemas.openxmlformats.org/officeDocument/2006/relationships/font" Target="fonts/RobotoMono-italic.ttf"/><Relationship Id="rId4" Type="http://schemas.openxmlformats.org/officeDocument/2006/relationships/font" Target="fonts/RobotoMon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